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74DD" w14:textId="0C06A263" w:rsidR="008D13F4" w:rsidRPr="0016520B" w:rsidRDefault="008D13F4" w:rsidP="008D13F4">
      <w:pPr>
        <w:pStyle w:val="NoSpacing"/>
        <w:jc w:val="center"/>
        <w:rPr>
          <w:b/>
          <w:sz w:val="18"/>
          <w:szCs w:val="18"/>
        </w:rPr>
      </w:pPr>
      <w:r w:rsidRPr="0016520B">
        <w:rPr>
          <w:b/>
          <w:sz w:val="20"/>
          <w:szCs w:val="20"/>
        </w:rPr>
        <w:t xml:space="preserve">Upon entering </w:t>
      </w:r>
      <w:r w:rsidR="00A2074E" w:rsidRPr="0016520B">
        <w:rPr>
          <w:b/>
          <w:sz w:val="20"/>
          <w:szCs w:val="20"/>
        </w:rPr>
        <w:t>Chudleigh Park</w:t>
      </w:r>
      <w:r w:rsidRPr="0016520B">
        <w:rPr>
          <w:b/>
          <w:sz w:val="20"/>
          <w:szCs w:val="20"/>
        </w:rPr>
        <w:t xml:space="preserve"> Station, I hereby waiver any liability to sue.</w:t>
      </w:r>
    </w:p>
    <w:p w14:paraId="302FBD0A" w14:textId="6203D9A4" w:rsidR="00ED36C9" w:rsidRPr="001F3562" w:rsidRDefault="008D13F4" w:rsidP="005F1FBA">
      <w:pPr>
        <w:pStyle w:val="NoSpacing"/>
        <w:ind w:left="-284" w:right="-330"/>
        <w:rPr>
          <w:sz w:val="17"/>
          <w:szCs w:val="17"/>
        </w:rPr>
      </w:pPr>
      <w:r w:rsidRPr="001F3562">
        <w:rPr>
          <w:sz w:val="17"/>
          <w:szCs w:val="17"/>
        </w:rPr>
        <w:t xml:space="preserve">I am being permitted to prospect, camp, bird watch or participate in any way, within the designated </w:t>
      </w:r>
      <w:r w:rsidRPr="001F3562">
        <w:rPr>
          <w:b/>
          <w:sz w:val="17"/>
          <w:szCs w:val="17"/>
        </w:rPr>
        <w:t xml:space="preserve">boundary of </w:t>
      </w:r>
      <w:r w:rsidR="003F2149" w:rsidRPr="001F3562">
        <w:rPr>
          <w:b/>
          <w:sz w:val="17"/>
          <w:szCs w:val="17"/>
        </w:rPr>
        <w:t>Chudleigh Park</w:t>
      </w:r>
      <w:r w:rsidRPr="001F3562">
        <w:rPr>
          <w:b/>
          <w:sz w:val="17"/>
          <w:szCs w:val="17"/>
        </w:rPr>
        <w:t xml:space="preserve"> </w:t>
      </w:r>
      <w:r w:rsidR="003F2149" w:rsidRPr="001F3562">
        <w:rPr>
          <w:b/>
          <w:sz w:val="17"/>
          <w:szCs w:val="17"/>
        </w:rPr>
        <w:t>S</w:t>
      </w:r>
      <w:r w:rsidRPr="001F3562">
        <w:rPr>
          <w:b/>
          <w:sz w:val="17"/>
          <w:szCs w:val="17"/>
        </w:rPr>
        <w:t>tation’s fossicking/camping area.</w:t>
      </w:r>
      <w:r w:rsidR="00F5746E" w:rsidRPr="001F3562">
        <w:rPr>
          <w:b/>
          <w:sz w:val="17"/>
          <w:szCs w:val="17"/>
        </w:rPr>
        <w:t xml:space="preserve"> </w:t>
      </w:r>
      <w:r w:rsidRPr="001F3562">
        <w:rPr>
          <w:b/>
          <w:sz w:val="17"/>
          <w:szCs w:val="17"/>
        </w:rPr>
        <w:t xml:space="preserve"> </w:t>
      </w:r>
      <w:r w:rsidRPr="001F3562">
        <w:rPr>
          <w:sz w:val="17"/>
          <w:szCs w:val="17"/>
        </w:rPr>
        <w:t xml:space="preserve">I </w:t>
      </w:r>
      <w:r w:rsidR="001F3562" w:rsidRPr="001F3562">
        <w:rPr>
          <w:sz w:val="17"/>
          <w:szCs w:val="17"/>
        </w:rPr>
        <w:t>hereby</w:t>
      </w:r>
      <w:r w:rsidRPr="001F3562">
        <w:rPr>
          <w:sz w:val="17"/>
          <w:szCs w:val="17"/>
        </w:rPr>
        <w:t xml:space="preserve"> acknowledge and agree that due to nature of these activity, it would be unreasonable for </w:t>
      </w:r>
      <w:r w:rsidR="003F2149" w:rsidRPr="001F3562">
        <w:rPr>
          <w:sz w:val="17"/>
          <w:szCs w:val="17"/>
        </w:rPr>
        <w:t>Chudleigh Park</w:t>
      </w:r>
      <w:r w:rsidRPr="001F3562">
        <w:rPr>
          <w:sz w:val="17"/>
          <w:szCs w:val="17"/>
        </w:rPr>
        <w:t xml:space="preserve"> Station to be in any way responsible for injury, death, loss of income or fall out from my time on the </w:t>
      </w:r>
      <w:r w:rsidR="00AE145C" w:rsidRPr="001F3562">
        <w:rPr>
          <w:sz w:val="17"/>
          <w:szCs w:val="17"/>
        </w:rPr>
        <w:t>property</w:t>
      </w:r>
      <w:r w:rsidR="001F3562" w:rsidRPr="001F3562">
        <w:rPr>
          <w:sz w:val="17"/>
          <w:szCs w:val="17"/>
        </w:rPr>
        <w:t xml:space="preserve">. </w:t>
      </w:r>
      <w:r w:rsidR="00F5746E" w:rsidRPr="001F3562">
        <w:rPr>
          <w:sz w:val="17"/>
          <w:szCs w:val="17"/>
        </w:rPr>
        <w:t xml:space="preserve">To the full extent permitted by law I </w:t>
      </w:r>
      <w:r w:rsidR="001B11B3" w:rsidRPr="001F3562">
        <w:rPr>
          <w:sz w:val="17"/>
          <w:szCs w:val="17"/>
        </w:rPr>
        <w:t>hereby</w:t>
      </w:r>
      <w:r w:rsidR="00F5746E" w:rsidRPr="001F3562">
        <w:rPr>
          <w:sz w:val="17"/>
          <w:szCs w:val="17"/>
        </w:rPr>
        <w:t xml:space="preserve"> waive all my legal rights of action against and fully release </w:t>
      </w:r>
      <w:r w:rsidR="003F2149" w:rsidRPr="001F3562">
        <w:rPr>
          <w:sz w:val="17"/>
          <w:szCs w:val="17"/>
        </w:rPr>
        <w:t>Chudleigh Park</w:t>
      </w:r>
      <w:r w:rsidR="00F5746E" w:rsidRPr="001F3562">
        <w:rPr>
          <w:sz w:val="17"/>
          <w:szCs w:val="17"/>
        </w:rPr>
        <w:t xml:space="preserve"> Station for any such loss, damage or death what so ever arising out of/or in relation to participation by me, upon entering </w:t>
      </w:r>
      <w:r w:rsidR="003F2149" w:rsidRPr="001F3562">
        <w:rPr>
          <w:sz w:val="17"/>
          <w:szCs w:val="17"/>
        </w:rPr>
        <w:t>Chudleigh Park</w:t>
      </w:r>
      <w:r w:rsidR="00F5746E" w:rsidRPr="001F3562">
        <w:rPr>
          <w:sz w:val="17"/>
          <w:szCs w:val="17"/>
        </w:rPr>
        <w:t xml:space="preserve"> Station with the permission of </w:t>
      </w:r>
      <w:r w:rsidR="003F2149" w:rsidRPr="001F3562">
        <w:rPr>
          <w:sz w:val="17"/>
          <w:szCs w:val="17"/>
        </w:rPr>
        <w:t>Chudleigh Park</w:t>
      </w:r>
      <w:r w:rsidR="00F5746E" w:rsidRPr="001F3562">
        <w:rPr>
          <w:sz w:val="17"/>
          <w:szCs w:val="17"/>
        </w:rPr>
        <w:t xml:space="preserve"> Station.  I further acknowledge and agree that I have undertaken the activity freely, voluntarily and absolutely at my own risk and with the full appreciation of the nature and all risks that could be involved.  This waiver and indemnity shall bind me and my executors. I have read this release and waiver of liability, assumption of risk and indemnity agreement, fully understanding its terms and understand that I have given up any rights by signing </w:t>
      </w:r>
      <w:r w:rsidR="00026293" w:rsidRPr="001F3562">
        <w:rPr>
          <w:sz w:val="17"/>
          <w:szCs w:val="17"/>
        </w:rPr>
        <w:t>it and have signed it freely and voluntarily</w:t>
      </w:r>
      <w:r w:rsidR="00ED36C9" w:rsidRPr="001F3562">
        <w:rPr>
          <w:sz w:val="17"/>
          <w:szCs w:val="17"/>
        </w:rPr>
        <w:t>, without any inducement, assurance or guarantee being made to me and intend my signature to be a complete and unconditional release of all liability to the greatest extent allowed by law.</w:t>
      </w:r>
      <w:r w:rsidR="009A0B92">
        <w:rPr>
          <w:sz w:val="17"/>
          <w:szCs w:val="17"/>
        </w:rPr>
        <w:t xml:space="preserve">  </w:t>
      </w:r>
      <w:r w:rsidR="00ED36C9" w:rsidRPr="001F3562">
        <w:rPr>
          <w:sz w:val="17"/>
          <w:szCs w:val="17"/>
        </w:rPr>
        <w:t>Under the Personal Injuries Proceedings Act 2002, Civil Liability Act 2003 and Trade Practices Act 1974.</w:t>
      </w:r>
    </w:p>
    <w:p w14:paraId="72661552" w14:textId="03B79D64" w:rsidR="001F3562" w:rsidRDefault="00ED36C9" w:rsidP="005F1FBA">
      <w:pPr>
        <w:pStyle w:val="NoSpacing"/>
        <w:ind w:left="-284"/>
        <w:rPr>
          <w:b/>
          <w:sz w:val="17"/>
          <w:szCs w:val="17"/>
        </w:rPr>
      </w:pPr>
      <w:r w:rsidRPr="001F3562">
        <w:rPr>
          <w:b/>
          <w:sz w:val="17"/>
          <w:szCs w:val="17"/>
        </w:rPr>
        <w:t xml:space="preserve">I hereby release, waive, discharge and covenant not to pursue any claims, demands or suits towards the directors/family/caretakers/employees or associated parties of </w:t>
      </w:r>
      <w:r w:rsidR="003F2149" w:rsidRPr="001F3562">
        <w:rPr>
          <w:b/>
          <w:sz w:val="17"/>
          <w:szCs w:val="17"/>
        </w:rPr>
        <w:t>Chudleigh Park</w:t>
      </w:r>
      <w:r w:rsidRPr="001F3562">
        <w:rPr>
          <w:b/>
          <w:sz w:val="17"/>
          <w:szCs w:val="17"/>
        </w:rPr>
        <w:t xml:space="preserve"> Station.</w:t>
      </w:r>
    </w:p>
    <w:p w14:paraId="361DC697" w14:textId="75C66CEE" w:rsidR="00FD0A57" w:rsidRDefault="00FD0A57" w:rsidP="005F1FBA">
      <w:pPr>
        <w:pStyle w:val="NoSpacing"/>
        <w:ind w:left="-284"/>
        <w:rPr>
          <w:b/>
          <w:sz w:val="17"/>
          <w:szCs w:val="17"/>
        </w:rPr>
      </w:pPr>
    </w:p>
    <w:p w14:paraId="584DDCC6" w14:textId="386F1DAE" w:rsidR="00FD0A57" w:rsidRDefault="00FD0A57" w:rsidP="00FD0A57">
      <w:pPr>
        <w:pStyle w:val="NoSpacing"/>
        <w:ind w:left="-284"/>
        <w:jc w:val="center"/>
        <w:rPr>
          <w:b/>
          <w:sz w:val="17"/>
          <w:szCs w:val="17"/>
          <w:u w:val="single"/>
        </w:rPr>
      </w:pPr>
      <w:r w:rsidRPr="00FD0A57">
        <w:rPr>
          <w:b/>
          <w:sz w:val="17"/>
          <w:szCs w:val="17"/>
          <w:u w:val="single"/>
        </w:rPr>
        <w:t>FEES: $10 per head/per Night. (If your only in for the day, it’s still $10, for the day. Kids under 12 free.</w:t>
      </w:r>
      <w:r w:rsidR="00F24A60">
        <w:rPr>
          <w:b/>
          <w:sz w:val="17"/>
          <w:szCs w:val="17"/>
          <w:u w:val="single"/>
        </w:rPr>
        <w:t>)</w:t>
      </w:r>
      <w:r w:rsidRPr="00FD0A57">
        <w:rPr>
          <w:b/>
          <w:sz w:val="17"/>
          <w:szCs w:val="17"/>
          <w:u w:val="single"/>
        </w:rPr>
        <w:t xml:space="preserve"> </w:t>
      </w:r>
    </w:p>
    <w:p w14:paraId="19D25F33" w14:textId="34DA7FB2" w:rsidR="003B2452" w:rsidRPr="00FD0A57" w:rsidRDefault="003B2452" w:rsidP="00FD0A57">
      <w:pPr>
        <w:pStyle w:val="NoSpacing"/>
        <w:ind w:left="-284"/>
        <w:jc w:val="center"/>
        <w:rPr>
          <w:b/>
          <w:sz w:val="17"/>
          <w:szCs w:val="17"/>
          <w:u w:val="single"/>
        </w:rPr>
      </w:pPr>
      <w:r>
        <w:rPr>
          <w:b/>
          <w:sz w:val="17"/>
          <w:szCs w:val="17"/>
          <w:u w:val="single"/>
        </w:rPr>
        <w:t xml:space="preserve">Fossicking – Must show a current permit </w:t>
      </w:r>
    </w:p>
    <w:p w14:paraId="74C129C1" w14:textId="77777777" w:rsidR="00393111" w:rsidRPr="001F3562" w:rsidRDefault="00393111" w:rsidP="005F1FBA">
      <w:pPr>
        <w:pStyle w:val="NoSpacing"/>
        <w:ind w:left="-284"/>
        <w:rPr>
          <w:b/>
          <w:sz w:val="17"/>
          <w:szCs w:val="17"/>
        </w:rPr>
      </w:pPr>
    </w:p>
    <w:tbl>
      <w:tblPr>
        <w:tblpPr w:leftFromText="180" w:rightFromText="180" w:vertAnchor="text" w:horzAnchor="margin" w:tblpXSpec="center" w:tblpY="97"/>
        <w:tblW w:w="993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2138"/>
        <w:gridCol w:w="7798"/>
      </w:tblGrid>
      <w:tr w:rsidR="001F3562" w14:paraId="7BF30E6A" w14:textId="77777777" w:rsidTr="00393111">
        <w:trPr>
          <w:trHeight w:val="577"/>
        </w:trPr>
        <w:tc>
          <w:tcPr>
            <w:tcW w:w="2138" w:type="dxa"/>
          </w:tcPr>
          <w:p w14:paraId="119F5C01" w14:textId="3E7BD6BA" w:rsidR="001F3562" w:rsidRPr="00865793" w:rsidRDefault="001F3562" w:rsidP="001F3562">
            <w:pPr>
              <w:pStyle w:val="NoSpacing"/>
              <w:jc w:val="center"/>
              <w:rPr>
                <w:b/>
                <w:sz w:val="24"/>
              </w:rPr>
            </w:pPr>
            <w:r w:rsidRPr="00F45CB3">
              <w:rPr>
                <w:b/>
                <w:sz w:val="18"/>
              </w:rPr>
              <w:t>Name</w:t>
            </w:r>
            <w:bookmarkStart w:id="0" w:name="_GoBack"/>
            <w:bookmarkEnd w:id="0"/>
          </w:p>
        </w:tc>
        <w:tc>
          <w:tcPr>
            <w:tcW w:w="7798" w:type="dxa"/>
          </w:tcPr>
          <w:p w14:paraId="29995F8B" w14:textId="77777777" w:rsidR="001F3562" w:rsidRDefault="001F3562" w:rsidP="001F3562">
            <w:pPr>
              <w:pStyle w:val="NoSpacing"/>
              <w:rPr>
                <w:b/>
                <w:sz w:val="16"/>
              </w:rPr>
            </w:pPr>
          </w:p>
        </w:tc>
      </w:tr>
      <w:tr w:rsidR="001F3562" w14:paraId="7FB1261A" w14:textId="77777777" w:rsidTr="00393111">
        <w:trPr>
          <w:trHeight w:val="708"/>
        </w:trPr>
        <w:tc>
          <w:tcPr>
            <w:tcW w:w="2138" w:type="dxa"/>
          </w:tcPr>
          <w:p w14:paraId="367CFE2E" w14:textId="77777777" w:rsidR="001F3562" w:rsidRPr="00865793" w:rsidRDefault="001F3562" w:rsidP="001F3562">
            <w:pPr>
              <w:pStyle w:val="NoSpacing"/>
              <w:jc w:val="center"/>
              <w:rPr>
                <w:b/>
                <w:sz w:val="24"/>
              </w:rPr>
            </w:pPr>
            <w:r w:rsidRPr="00F45CB3">
              <w:rPr>
                <w:b/>
                <w:sz w:val="18"/>
              </w:rPr>
              <w:t>Address</w:t>
            </w:r>
          </w:p>
        </w:tc>
        <w:tc>
          <w:tcPr>
            <w:tcW w:w="7798" w:type="dxa"/>
          </w:tcPr>
          <w:p w14:paraId="74300658" w14:textId="77777777" w:rsidR="001F3562" w:rsidRDefault="001F3562" w:rsidP="001F3562">
            <w:pPr>
              <w:pStyle w:val="NoSpacing"/>
              <w:rPr>
                <w:b/>
                <w:sz w:val="16"/>
              </w:rPr>
            </w:pPr>
          </w:p>
          <w:p w14:paraId="717063CA" w14:textId="77777777" w:rsidR="001F3562" w:rsidRDefault="001F3562" w:rsidP="001F3562">
            <w:pPr>
              <w:pStyle w:val="NoSpacing"/>
              <w:rPr>
                <w:b/>
                <w:sz w:val="16"/>
              </w:rPr>
            </w:pPr>
          </w:p>
        </w:tc>
      </w:tr>
      <w:tr w:rsidR="001F3562" w14:paraId="5475E776" w14:textId="77777777" w:rsidTr="00FD0A57">
        <w:trPr>
          <w:trHeight w:val="357"/>
        </w:trPr>
        <w:tc>
          <w:tcPr>
            <w:tcW w:w="2138" w:type="dxa"/>
          </w:tcPr>
          <w:p w14:paraId="4A0FBF09" w14:textId="77777777" w:rsidR="001F3562" w:rsidRPr="00865793" w:rsidRDefault="001F3562" w:rsidP="001F3562">
            <w:pPr>
              <w:pStyle w:val="NoSpacing"/>
              <w:jc w:val="center"/>
              <w:rPr>
                <w:b/>
                <w:sz w:val="24"/>
              </w:rPr>
            </w:pPr>
            <w:r w:rsidRPr="00F45CB3">
              <w:rPr>
                <w:b/>
                <w:sz w:val="18"/>
              </w:rPr>
              <w:t>Number Plate</w:t>
            </w:r>
            <w:r>
              <w:rPr>
                <w:b/>
                <w:sz w:val="18"/>
              </w:rPr>
              <w:t xml:space="preserve"> /s</w:t>
            </w:r>
          </w:p>
        </w:tc>
        <w:tc>
          <w:tcPr>
            <w:tcW w:w="7798" w:type="dxa"/>
          </w:tcPr>
          <w:p w14:paraId="5920A565" w14:textId="77777777" w:rsidR="001F3562" w:rsidRDefault="001F3562" w:rsidP="001F3562">
            <w:pPr>
              <w:pStyle w:val="NoSpacing"/>
              <w:rPr>
                <w:b/>
                <w:sz w:val="16"/>
              </w:rPr>
            </w:pPr>
          </w:p>
        </w:tc>
      </w:tr>
    </w:tbl>
    <w:p w14:paraId="04BEA3FF" w14:textId="17E067CC" w:rsidR="001F3562" w:rsidRPr="001F3562" w:rsidRDefault="001F3562" w:rsidP="00393111">
      <w:pPr>
        <w:pStyle w:val="NoSpacing"/>
        <w:jc w:val="center"/>
        <w:rPr>
          <w:b/>
          <w:bCs/>
          <w:sz w:val="18"/>
          <w:szCs w:val="18"/>
          <w:u w:val="single"/>
        </w:rPr>
      </w:pPr>
      <w:r w:rsidRPr="001F3562">
        <w:rPr>
          <w:b/>
          <w:bCs/>
          <w:sz w:val="18"/>
          <w:szCs w:val="18"/>
          <w:u w:val="single"/>
        </w:rPr>
        <w:t>Rules and Regulations</w:t>
      </w:r>
    </w:p>
    <w:p w14:paraId="61AC2693" w14:textId="20981086" w:rsidR="00865793" w:rsidRPr="00A2074E" w:rsidRDefault="00865793" w:rsidP="001F3562">
      <w:pPr>
        <w:pStyle w:val="NoSpacing"/>
        <w:rPr>
          <w:sz w:val="16"/>
          <w:szCs w:val="16"/>
        </w:rPr>
      </w:pPr>
      <w:r w:rsidRPr="00A2074E">
        <w:rPr>
          <w:sz w:val="16"/>
          <w:szCs w:val="16"/>
        </w:rPr>
        <w:t xml:space="preserve">Self-supplied items: </w:t>
      </w:r>
    </w:p>
    <w:p w14:paraId="65FFC652" w14:textId="77777777" w:rsidR="00FD0A57" w:rsidRDefault="00865793" w:rsidP="00FD0A57">
      <w:pPr>
        <w:pStyle w:val="NoSpacing"/>
        <w:numPr>
          <w:ilvl w:val="0"/>
          <w:numId w:val="6"/>
        </w:numPr>
        <w:ind w:left="567"/>
        <w:rPr>
          <w:sz w:val="16"/>
          <w:szCs w:val="16"/>
        </w:rPr>
      </w:pPr>
      <w:r w:rsidRPr="00A2074E">
        <w:rPr>
          <w:sz w:val="16"/>
          <w:szCs w:val="16"/>
        </w:rPr>
        <w:t>First Aid kit</w:t>
      </w:r>
      <w:r w:rsidR="00FD0A57">
        <w:rPr>
          <w:sz w:val="16"/>
          <w:szCs w:val="16"/>
        </w:rPr>
        <w:t xml:space="preserve">, </w:t>
      </w:r>
    </w:p>
    <w:p w14:paraId="2B784217" w14:textId="171D9C3E" w:rsidR="00953F40" w:rsidRPr="00FD0A57" w:rsidRDefault="00865793" w:rsidP="00FD0A57">
      <w:pPr>
        <w:pStyle w:val="NoSpacing"/>
        <w:numPr>
          <w:ilvl w:val="0"/>
          <w:numId w:val="6"/>
        </w:numPr>
        <w:ind w:left="567"/>
        <w:rPr>
          <w:sz w:val="16"/>
          <w:szCs w:val="16"/>
        </w:rPr>
      </w:pPr>
      <w:r w:rsidRPr="00FD0A57">
        <w:rPr>
          <w:sz w:val="16"/>
          <w:szCs w:val="16"/>
        </w:rPr>
        <w:t>Drinking water</w:t>
      </w:r>
      <w:r w:rsidR="005F1FBA" w:rsidRPr="00FD0A57">
        <w:rPr>
          <w:sz w:val="16"/>
          <w:szCs w:val="16"/>
        </w:rPr>
        <w:t>- no drinking water is available at Chudleigh Park Station</w:t>
      </w:r>
    </w:p>
    <w:p w14:paraId="3FB6CD3D" w14:textId="5F0BA7DC" w:rsidR="005F1FBA" w:rsidRPr="001270E5" w:rsidRDefault="00865793" w:rsidP="005F1FBA">
      <w:pPr>
        <w:pStyle w:val="NoSpacing"/>
        <w:numPr>
          <w:ilvl w:val="0"/>
          <w:numId w:val="6"/>
        </w:numPr>
        <w:ind w:left="567" w:hanging="283"/>
        <w:rPr>
          <w:sz w:val="16"/>
          <w:szCs w:val="16"/>
        </w:rPr>
      </w:pPr>
      <w:r w:rsidRPr="00A2074E">
        <w:rPr>
          <w:sz w:val="16"/>
          <w:szCs w:val="16"/>
        </w:rPr>
        <w:t>Porta Potti (or similar). Remember this is our backyard and other</w:t>
      </w:r>
      <w:r w:rsidR="005F1FBA">
        <w:rPr>
          <w:sz w:val="16"/>
          <w:szCs w:val="16"/>
        </w:rPr>
        <w:t>s</w:t>
      </w:r>
      <w:r w:rsidRPr="00A2074E">
        <w:rPr>
          <w:sz w:val="16"/>
          <w:szCs w:val="16"/>
        </w:rPr>
        <w:t xml:space="preserve"> use this area, please be consider</w:t>
      </w:r>
      <w:r w:rsidR="00953F40" w:rsidRPr="00A2074E">
        <w:rPr>
          <w:sz w:val="16"/>
          <w:szCs w:val="16"/>
        </w:rPr>
        <w:t>ate</w:t>
      </w:r>
    </w:p>
    <w:p w14:paraId="7F3D8E12" w14:textId="608A4158" w:rsidR="00953F40" w:rsidRPr="00A2074E" w:rsidRDefault="00953F40" w:rsidP="005F1FBA">
      <w:pPr>
        <w:pStyle w:val="NoSpacing"/>
        <w:numPr>
          <w:ilvl w:val="0"/>
          <w:numId w:val="5"/>
        </w:numPr>
        <w:ind w:left="142"/>
        <w:rPr>
          <w:sz w:val="16"/>
          <w:szCs w:val="16"/>
        </w:rPr>
      </w:pPr>
      <w:r w:rsidRPr="00A2074E">
        <w:rPr>
          <w:sz w:val="16"/>
          <w:szCs w:val="16"/>
        </w:rPr>
        <w:t>Environmental hazards to be aware of: rocks, sticks, storms, bush fires, washouts, disused mine shafts</w:t>
      </w:r>
    </w:p>
    <w:p w14:paraId="32F9BD71" w14:textId="68F3F027" w:rsidR="00953F40" w:rsidRPr="00A2074E" w:rsidRDefault="00953F40" w:rsidP="005F1FBA">
      <w:pPr>
        <w:pStyle w:val="NoSpacing"/>
        <w:numPr>
          <w:ilvl w:val="0"/>
          <w:numId w:val="5"/>
        </w:numPr>
        <w:ind w:left="142"/>
        <w:rPr>
          <w:sz w:val="16"/>
          <w:szCs w:val="16"/>
        </w:rPr>
      </w:pPr>
      <w:r w:rsidRPr="00393111">
        <w:rPr>
          <w:b/>
          <w:bCs/>
          <w:sz w:val="16"/>
          <w:szCs w:val="16"/>
        </w:rPr>
        <w:t>DO NOT</w:t>
      </w:r>
      <w:r w:rsidRPr="00A2074E">
        <w:rPr>
          <w:sz w:val="16"/>
          <w:szCs w:val="16"/>
        </w:rPr>
        <w:t xml:space="preserve"> use </w:t>
      </w:r>
      <w:r w:rsidR="00C46EF6">
        <w:rPr>
          <w:sz w:val="16"/>
          <w:szCs w:val="16"/>
        </w:rPr>
        <w:t>Chudleigh Park</w:t>
      </w:r>
      <w:r w:rsidRPr="00A2074E">
        <w:rPr>
          <w:sz w:val="16"/>
          <w:szCs w:val="16"/>
        </w:rPr>
        <w:t xml:space="preserve"> UHF channel (</w:t>
      </w:r>
      <w:r w:rsidR="00C46EF6">
        <w:rPr>
          <w:sz w:val="16"/>
          <w:szCs w:val="16"/>
        </w:rPr>
        <w:t>19</w:t>
      </w:r>
      <w:r w:rsidRPr="00A2074E">
        <w:rPr>
          <w:sz w:val="16"/>
          <w:szCs w:val="16"/>
        </w:rPr>
        <w:t>) for anything other than emergency contact with the homestead</w:t>
      </w:r>
    </w:p>
    <w:p w14:paraId="45D78EFB" w14:textId="77777777" w:rsidR="00953F40" w:rsidRPr="00A2074E" w:rsidRDefault="00953F40" w:rsidP="005F1FBA">
      <w:pPr>
        <w:pStyle w:val="NoSpacing"/>
        <w:numPr>
          <w:ilvl w:val="0"/>
          <w:numId w:val="5"/>
        </w:numPr>
        <w:ind w:left="142"/>
        <w:rPr>
          <w:sz w:val="16"/>
          <w:szCs w:val="16"/>
        </w:rPr>
      </w:pPr>
      <w:r w:rsidRPr="00393111">
        <w:rPr>
          <w:b/>
          <w:bCs/>
          <w:sz w:val="16"/>
          <w:szCs w:val="16"/>
        </w:rPr>
        <w:t>DO NOT</w:t>
      </w:r>
      <w:r w:rsidRPr="00A2074E">
        <w:rPr>
          <w:sz w:val="16"/>
          <w:szCs w:val="16"/>
        </w:rPr>
        <w:t xml:space="preserve"> chase cattle. They are quiet. Move quietly about the animals and continue on your way</w:t>
      </w:r>
    </w:p>
    <w:p w14:paraId="407E0C73" w14:textId="77777777" w:rsidR="00953F40" w:rsidRPr="00A2074E" w:rsidRDefault="00953F40" w:rsidP="005F1FBA">
      <w:pPr>
        <w:pStyle w:val="NoSpacing"/>
        <w:numPr>
          <w:ilvl w:val="0"/>
          <w:numId w:val="5"/>
        </w:numPr>
        <w:ind w:left="142" w:hanging="284"/>
        <w:rPr>
          <w:sz w:val="16"/>
          <w:szCs w:val="16"/>
        </w:rPr>
      </w:pPr>
      <w:r w:rsidRPr="00393111">
        <w:rPr>
          <w:b/>
          <w:bCs/>
          <w:sz w:val="16"/>
          <w:szCs w:val="16"/>
        </w:rPr>
        <w:t>DO NOT</w:t>
      </w:r>
      <w:r w:rsidRPr="00A2074E">
        <w:rPr>
          <w:sz w:val="16"/>
          <w:szCs w:val="16"/>
        </w:rPr>
        <w:t xml:space="preserve"> approach feral animals</w:t>
      </w:r>
    </w:p>
    <w:p w14:paraId="0BA71FD2" w14:textId="77777777" w:rsidR="00953F40" w:rsidRPr="00A2074E" w:rsidRDefault="00953F40" w:rsidP="005F1FBA">
      <w:pPr>
        <w:pStyle w:val="NoSpacing"/>
        <w:numPr>
          <w:ilvl w:val="0"/>
          <w:numId w:val="5"/>
        </w:numPr>
        <w:ind w:left="142"/>
        <w:rPr>
          <w:sz w:val="16"/>
          <w:szCs w:val="16"/>
        </w:rPr>
      </w:pPr>
      <w:r w:rsidRPr="00393111">
        <w:rPr>
          <w:b/>
          <w:bCs/>
          <w:sz w:val="16"/>
          <w:szCs w:val="16"/>
        </w:rPr>
        <w:t>DO NOT</w:t>
      </w:r>
      <w:r w:rsidRPr="00A2074E">
        <w:rPr>
          <w:sz w:val="16"/>
          <w:szCs w:val="16"/>
        </w:rPr>
        <w:t xml:space="preserve"> use weapons of any kind</w:t>
      </w:r>
    </w:p>
    <w:p w14:paraId="41C96B26" w14:textId="3B3B8CA6" w:rsidR="00953F40" w:rsidRPr="00A2074E" w:rsidRDefault="00953F40" w:rsidP="005F1FBA">
      <w:pPr>
        <w:pStyle w:val="NoSpacing"/>
        <w:numPr>
          <w:ilvl w:val="0"/>
          <w:numId w:val="5"/>
        </w:numPr>
        <w:ind w:left="-426" w:firstLine="283"/>
        <w:rPr>
          <w:sz w:val="16"/>
          <w:szCs w:val="16"/>
        </w:rPr>
      </w:pPr>
      <w:r w:rsidRPr="00A2074E">
        <w:rPr>
          <w:sz w:val="16"/>
          <w:szCs w:val="16"/>
        </w:rPr>
        <w:t>Fires are allowed for cooking purposes</w:t>
      </w:r>
      <w:r w:rsidR="005F1FBA">
        <w:rPr>
          <w:sz w:val="16"/>
          <w:szCs w:val="16"/>
        </w:rPr>
        <w:t xml:space="preserve"> only</w:t>
      </w:r>
      <w:r w:rsidRPr="00A2074E">
        <w:rPr>
          <w:sz w:val="16"/>
          <w:szCs w:val="16"/>
        </w:rPr>
        <w:t>. Make sure the fire is properly contained and extinguished</w:t>
      </w:r>
    </w:p>
    <w:p w14:paraId="21F516E0" w14:textId="77777777" w:rsidR="00E27B3D" w:rsidRPr="00A2074E" w:rsidRDefault="00953F40" w:rsidP="005F1FBA">
      <w:pPr>
        <w:pStyle w:val="NoSpacing"/>
        <w:numPr>
          <w:ilvl w:val="0"/>
          <w:numId w:val="5"/>
        </w:numPr>
        <w:ind w:left="142"/>
        <w:rPr>
          <w:sz w:val="16"/>
          <w:szCs w:val="16"/>
        </w:rPr>
      </w:pPr>
      <w:r w:rsidRPr="00A2074E">
        <w:rPr>
          <w:sz w:val="16"/>
          <w:szCs w:val="16"/>
        </w:rPr>
        <w:t>ALL serious injuries are</w:t>
      </w:r>
      <w:r w:rsidR="00E27B3D" w:rsidRPr="00A2074E">
        <w:rPr>
          <w:sz w:val="16"/>
          <w:szCs w:val="16"/>
        </w:rPr>
        <w:t xml:space="preserve"> to be reported to management </w:t>
      </w:r>
    </w:p>
    <w:p w14:paraId="2A5B9CE2" w14:textId="77777777" w:rsidR="00E27B3D" w:rsidRPr="00A2074E" w:rsidRDefault="00E27B3D" w:rsidP="005F1FBA">
      <w:pPr>
        <w:pStyle w:val="NoSpacing"/>
        <w:numPr>
          <w:ilvl w:val="0"/>
          <w:numId w:val="5"/>
        </w:numPr>
        <w:ind w:left="142"/>
        <w:rPr>
          <w:sz w:val="16"/>
          <w:szCs w:val="16"/>
        </w:rPr>
      </w:pPr>
      <w:r w:rsidRPr="00A2074E">
        <w:rPr>
          <w:sz w:val="16"/>
          <w:szCs w:val="16"/>
        </w:rPr>
        <w:t>Road rules apply here as well</w:t>
      </w:r>
    </w:p>
    <w:p w14:paraId="33249D13" w14:textId="05074A8C" w:rsidR="00953F40" w:rsidRPr="00A2074E" w:rsidRDefault="00E27B3D" w:rsidP="00E27B3D">
      <w:pPr>
        <w:pStyle w:val="NoSpacing"/>
        <w:numPr>
          <w:ilvl w:val="2"/>
          <w:numId w:val="5"/>
        </w:numPr>
        <w:rPr>
          <w:sz w:val="16"/>
          <w:szCs w:val="16"/>
        </w:rPr>
      </w:pPr>
      <w:r w:rsidRPr="00393111">
        <w:rPr>
          <w:b/>
          <w:bCs/>
          <w:sz w:val="16"/>
          <w:szCs w:val="16"/>
        </w:rPr>
        <w:t>DO NOT</w:t>
      </w:r>
      <w:r w:rsidRPr="00A2074E">
        <w:rPr>
          <w:sz w:val="16"/>
          <w:szCs w:val="16"/>
        </w:rPr>
        <w:t xml:space="preserve"> speed</w:t>
      </w:r>
      <w:r w:rsidR="005F1FBA">
        <w:rPr>
          <w:sz w:val="16"/>
          <w:szCs w:val="16"/>
        </w:rPr>
        <w:t>, speed limit of 40kmph,</w:t>
      </w:r>
      <w:r w:rsidRPr="00A2074E">
        <w:rPr>
          <w:sz w:val="16"/>
          <w:szCs w:val="16"/>
        </w:rPr>
        <w:t xml:space="preserve"> and be considerate of the other camps/houses, people, vehicles (included motorbikes, horses and ATVs which are used on the property</w:t>
      </w:r>
      <w:r w:rsidR="00393111">
        <w:rPr>
          <w:sz w:val="16"/>
          <w:szCs w:val="16"/>
        </w:rPr>
        <w:t xml:space="preserve"> and drive to road conditions.</w:t>
      </w:r>
    </w:p>
    <w:p w14:paraId="166CF7FA" w14:textId="7590F121" w:rsidR="00E27B3D" w:rsidRPr="00A2074E" w:rsidRDefault="00E27B3D" w:rsidP="00E27B3D">
      <w:pPr>
        <w:pStyle w:val="NoSpacing"/>
        <w:numPr>
          <w:ilvl w:val="2"/>
          <w:numId w:val="5"/>
        </w:numPr>
        <w:rPr>
          <w:sz w:val="16"/>
          <w:szCs w:val="16"/>
        </w:rPr>
      </w:pPr>
      <w:r w:rsidRPr="00393111">
        <w:rPr>
          <w:b/>
          <w:bCs/>
          <w:sz w:val="16"/>
          <w:szCs w:val="16"/>
        </w:rPr>
        <w:t>DO NOT</w:t>
      </w:r>
      <w:r w:rsidRPr="00A2074E">
        <w:rPr>
          <w:sz w:val="16"/>
          <w:szCs w:val="16"/>
        </w:rPr>
        <w:t xml:space="preserve"> drive fast or erratically through and around cattle</w:t>
      </w:r>
      <w:r w:rsidR="005F1FBA">
        <w:rPr>
          <w:sz w:val="16"/>
          <w:szCs w:val="16"/>
        </w:rPr>
        <w:t xml:space="preserve">, slow right down in some cases you may have to stop to allow cattle to pass. </w:t>
      </w:r>
    </w:p>
    <w:p w14:paraId="4B21305D" w14:textId="5A92D774" w:rsidR="00865793" w:rsidRPr="00A2074E" w:rsidRDefault="00E27B3D" w:rsidP="005F1FBA">
      <w:pPr>
        <w:pStyle w:val="NoSpacing"/>
        <w:numPr>
          <w:ilvl w:val="1"/>
          <w:numId w:val="5"/>
        </w:numPr>
        <w:ind w:left="142" w:hanging="284"/>
        <w:rPr>
          <w:sz w:val="16"/>
          <w:szCs w:val="16"/>
        </w:rPr>
      </w:pPr>
      <w:r w:rsidRPr="00A2074E">
        <w:rPr>
          <w:sz w:val="16"/>
          <w:szCs w:val="16"/>
        </w:rPr>
        <w:t>Gates and fences are to be left how you find them. Open = open, closed = closed. Any damage to fences or gates are to be reported immediately</w:t>
      </w:r>
      <w:r w:rsidR="00B14060">
        <w:rPr>
          <w:sz w:val="16"/>
          <w:szCs w:val="16"/>
        </w:rPr>
        <w:t>.</w:t>
      </w:r>
      <w:r w:rsidRPr="00A2074E">
        <w:rPr>
          <w:sz w:val="16"/>
          <w:szCs w:val="16"/>
        </w:rPr>
        <w:t xml:space="preserve"> </w:t>
      </w:r>
    </w:p>
    <w:p w14:paraId="56139845" w14:textId="0450C7F3" w:rsidR="00E27B3D" w:rsidRPr="00611622" w:rsidRDefault="00611622" w:rsidP="005F1FBA">
      <w:pPr>
        <w:pStyle w:val="NoSpacing"/>
        <w:numPr>
          <w:ilvl w:val="1"/>
          <w:numId w:val="5"/>
        </w:numPr>
        <w:ind w:left="142" w:hanging="284"/>
        <w:rPr>
          <w:sz w:val="16"/>
          <w:szCs w:val="16"/>
        </w:rPr>
      </w:pPr>
      <w:r>
        <w:rPr>
          <w:sz w:val="16"/>
          <w:szCs w:val="16"/>
        </w:rPr>
        <w:t>No m</w:t>
      </w:r>
      <w:r w:rsidR="00E27B3D" w:rsidRPr="00A2074E">
        <w:rPr>
          <w:sz w:val="16"/>
          <w:szCs w:val="16"/>
        </w:rPr>
        <w:t>otorbikes, ATV (or similar) are allowed</w:t>
      </w:r>
      <w:r w:rsidR="005F1FBA">
        <w:rPr>
          <w:sz w:val="16"/>
          <w:szCs w:val="16"/>
        </w:rPr>
        <w:t>.</w:t>
      </w:r>
    </w:p>
    <w:p w14:paraId="3FFEB8B0" w14:textId="4E606E35" w:rsidR="008A2CE0" w:rsidRPr="00A2074E" w:rsidRDefault="008A2CE0" w:rsidP="005F1FBA">
      <w:pPr>
        <w:pStyle w:val="NoSpacing"/>
        <w:numPr>
          <w:ilvl w:val="1"/>
          <w:numId w:val="5"/>
        </w:numPr>
        <w:ind w:left="142" w:hanging="284"/>
        <w:rPr>
          <w:sz w:val="16"/>
          <w:szCs w:val="16"/>
        </w:rPr>
      </w:pPr>
      <w:r w:rsidRPr="00A2074E">
        <w:rPr>
          <w:sz w:val="16"/>
          <w:szCs w:val="16"/>
        </w:rPr>
        <w:t xml:space="preserve">Dogs are the responsibility of the owner. </w:t>
      </w:r>
      <w:r w:rsidR="00C46EF6">
        <w:rPr>
          <w:sz w:val="16"/>
          <w:szCs w:val="16"/>
        </w:rPr>
        <w:t>Chudleigh Park</w:t>
      </w:r>
      <w:r w:rsidRPr="00A2074E">
        <w:rPr>
          <w:sz w:val="16"/>
          <w:szCs w:val="16"/>
        </w:rPr>
        <w:t xml:space="preserve"> bait</w:t>
      </w:r>
      <w:r w:rsidR="00C46EF6">
        <w:rPr>
          <w:sz w:val="16"/>
          <w:szCs w:val="16"/>
        </w:rPr>
        <w:t>s</w:t>
      </w:r>
      <w:r w:rsidRPr="00A2074E">
        <w:rPr>
          <w:sz w:val="16"/>
          <w:szCs w:val="16"/>
        </w:rPr>
        <w:t xml:space="preserve"> for feral animals regularly, these baits pose a threat to your pets. We advise that you supervise your dog at all times, should anything happen, it is entirely your responsibility. Should any dogs be found to chase or harm wildlife or cattle, you will be asked to leave</w:t>
      </w:r>
      <w:r w:rsidR="00B14060">
        <w:rPr>
          <w:sz w:val="16"/>
          <w:szCs w:val="16"/>
        </w:rPr>
        <w:t>.</w:t>
      </w:r>
    </w:p>
    <w:p w14:paraId="3F054114" w14:textId="6470C4C3" w:rsidR="008A2CE0" w:rsidRPr="00A2074E" w:rsidRDefault="008A2CE0" w:rsidP="005F1FBA">
      <w:pPr>
        <w:pStyle w:val="NoSpacing"/>
        <w:numPr>
          <w:ilvl w:val="1"/>
          <w:numId w:val="5"/>
        </w:numPr>
        <w:ind w:left="142" w:hanging="284"/>
        <w:rPr>
          <w:sz w:val="16"/>
          <w:szCs w:val="16"/>
        </w:rPr>
      </w:pPr>
      <w:r w:rsidRPr="00A2074E">
        <w:rPr>
          <w:sz w:val="16"/>
          <w:szCs w:val="16"/>
        </w:rPr>
        <w:t>Respect other camps/campers</w:t>
      </w:r>
      <w:r w:rsidR="00B14060">
        <w:rPr>
          <w:sz w:val="16"/>
          <w:szCs w:val="16"/>
        </w:rPr>
        <w:t>.</w:t>
      </w:r>
    </w:p>
    <w:p w14:paraId="2CBD3918" w14:textId="154D255D" w:rsidR="008A2CE0" w:rsidRPr="00A2074E" w:rsidRDefault="008A2CE0" w:rsidP="005F1FBA">
      <w:pPr>
        <w:pStyle w:val="NoSpacing"/>
        <w:numPr>
          <w:ilvl w:val="1"/>
          <w:numId w:val="5"/>
        </w:numPr>
        <w:ind w:left="142" w:hanging="284"/>
        <w:rPr>
          <w:sz w:val="16"/>
          <w:szCs w:val="16"/>
        </w:rPr>
      </w:pPr>
      <w:r w:rsidRPr="00A2074E">
        <w:rPr>
          <w:sz w:val="16"/>
          <w:szCs w:val="16"/>
        </w:rPr>
        <w:t>Fill in ALL holes</w:t>
      </w:r>
      <w:r w:rsidR="00B14060">
        <w:rPr>
          <w:sz w:val="16"/>
          <w:szCs w:val="16"/>
        </w:rPr>
        <w:t>.</w:t>
      </w:r>
    </w:p>
    <w:p w14:paraId="0F4B8AB0" w14:textId="4B9F1B01" w:rsidR="008A2CE0" w:rsidRPr="00A2074E" w:rsidRDefault="008A2CE0" w:rsidP="005F1FBA">
      <w:pPr>
        <w:pStyle w:val="NoSpacing"/>
        <w:numPr>
          <w:ilvl w:val="1"/>
          <w:numId w:val="5"/>
        </w:numPr>
        <w:ind w:left="142" w:hanging="284"/>
        <w:rPr>
          <w:sz w:val="16"/>
          <w:szCs w:val="16"/>
        </w:rPr>
      </w:pPr>
      <w:r w:rsidRPr="00A2074E">
        <w:rPr>
          <w:sz w:val="16"/>
          <w:szCs w:val="16"/>
        </w:rPr>
        <w:t>Take your rubbish with you when you leave and leave the campsite in a tidy, respectable manner for the next person</w:t>
      </w:r>
      <w:r w:rsidR="00B14060">
        <w:rPr>
          <w:sz w:val="16"/>
          <w:szCs w:val="16"/>
        </w:rPr>
        <w:t>.</w:t>
      </w:r>
    </w:p>
    <w:p w14:paraId="1B5D157B" w14:textId="31DBD460" w:rsidR="001270E5" w:rsidRDefault="00C46EF6" w:rsidP="001270E5">
      <w:pPr>
        <w:pStyle w:val="NoSpacing"/>
        <w:numPr>
          <w:ilvl w:val="1"/>
          <w:numId w:val="5"/>
        </w:numPr>
        <w:ind w:left="142" w:hanging="284"/>
        <w:rPr>
          <w:sz w:val="16"/>
          <w:szCs w:val="16"/>
        </w:rPr>
      </w:pPr>
      <w:r>
        <w:rPr>
          <w:sz w:val="16"/>
          <w:szCs w:val="16"/>
        </w:rPr>
        <w:t>Chudleigh Pak</w:t>
      </w:r>
      <w:r w:rsidR="008A2CE0" w:rsidRPr="00A2074E">
        <w:rPr>
          <w:sz w:val="16"/>
          <w:szCs w:val="16"/>
        </w:rPr>
        <w:t xml:space="preserve"> Station Homestead is contactable on UHF channel </w:t>
      </w:r>
      <w:r>
        <w:rPr>
          <w:sz w:val="16"/>
          <w:szCs w:val="16"/>
        </w:rPr>
        <w:t>19</w:t>
      </w:r>
      <w:r w:rsidR="008A2CE0" w:rsidRPr="00A2074E">
        <w:rPr>
          <w:sz w:val="16"/>
          <w:szCs w:val="16"/>
        </w:rPr>
        <w:t xml:space="preserve"> in the event of an emergency and has a Royal Flying Doctor (RFDS) provided medical chest and contact with the RFDS Cairns should the situation warrant it</w:t>
      </w:r>
      <w:r w:rsidR="00B14060">
        <w:rPr>
          <w:sz w:val="16"/>
          <w:szCs w:val="16"/>
        </w:rPr>
        <w:t>.</w:t>
      </w:r>
    </w:p>
    <w:p w14:paraId="6481B563" w14:textId="42BFF965" w:rsidR="001270E5" w:rsidRDefault="001270E5" w:rsidP="001270E5">
      <w:pPr>
        <w:pStyle w:val="NoSpacing"/>
        <w:numPr>
          <w:ilvl w:val="1"/>
          <w:numId w:val="5"/>
        </w:numPr>
        <w:ind w:left="142" w:hanging="284"/>
        <w:rPr>
          <w:sz w:val="16"/>
          <w:szCs w:val="16"/>
        </w:rPr>
      </w:pPr>
      <w:r>
        <w:rPr>
          <w:sz w:val="16"/>
          <w:szCs w:val="16"/>
        </w:rPr>
        <w:t xml:space="preserve">Arrival must be before 5pm (dark) and no driving is permitted after dark, both dangerous to yourself and cattle around. </w:t>
      </w:r>
    </w:p>
    <w:p w14:paraId="59CF64F1" w14:textId="266107C1" w:rsidR="00C44BCD" w:rsidRPr="001270E5" w:rsidRDefault="00C44BCD" w:rsidP="001270E5">
      <w:pPr>
        <w:pStyle w:val="NoSpacing"/>
        <w:numPr>
          <w:ilvl w:val="1"/>
          <w:numId w:val="5"/>
        </w:numPr>
        <w:ind w:left="142" w:hanging="284"/>
        <w:rPr>
          <w:sz w:val="16"/>
          <w:szCs w:val="16"/>
        </w:rPr>
      </w:pPr>
      <w:r>
        <w:rPr>
          <w:sz w:val="16"/>
          <w:szCs w:val="16"/>
        </w:rPr>
        <w:t xml:space="preserve">Driving is only permitted on designated roads due to biosecurity at Chudleigh Park Station. </w:t>
      </w:r>
    </w:p>
    <w:p w14:paraId="5CE35B91" w14:textId="5C095129" w:rsidR="008A2CE0" w:rsidRPr="00A2074E" w:rsidRDefault="008A2CE0" w:rsidP="008A2CE0">
      <w:pPr>
        <w:pStyle w:val="NoSpacing"/>
        <w:ind w:left="283"/>
        <w:jc w:val="center"/>
        <w:rPr>
          <w:b/>
        </w:rPr>
      </w:pPr>
      <w:r w:rsidRPr="00A2074E">
        <w:rPr>
          <w:b/>
        </w:rPr>
        <w:t xml:space="preserve">ANYONE FOUND TO BREAK ANY OF THE RULES OR FOUND OUTSIDE THE DESIGNATED AREA WIL BE ASKED </w:t>
      </w:r>
      <w:r w:rsidR="00667523" w:rsidRPr="00A2074E">
        <w:rPr>
          <w:b/>
        </w:rPr>
        <w:t>TO LEAVE IMMEDIATLEY AND NOT ALLOWED TO RETURN.</w:t>
      </w:r>
    </w:p>
    <w:p w14:paraId="3B2F7DF7" w14:textId="28005089" w:rsidR="00667523" w:rsidRPr="00667523" w:rsidRDefault="00667523" w:rsidP="008A2CE0">
      <w:pPr>
        <w:pStyle w:val="NoSpacing"/>
        <w:ind w:left="283"/>
        <w:jc w:val="center"/>
        <w:rPr>
          <w:b/>
          <w:sz w:val="8"/>
        </w:rPr>
      </w:pPr>
    </w:p>
    <w:p w14:paraId="11F75CFF" w14:textId="77777777" w:rsidR="001F3562" w:rsidRDefault="00667523" w:rsidP="001F3562">
      <w:pPr>
        <w:pStyle w:val="NoSpacing"/>
        <w:ind w:left="283"/>
        <w:jc w:val="center"/>
        <w:rPr>
          <w:b/>
          <w:sz w:val="18"/>
          <w:szCs w:val="18"/>
        </w:rPr>
      </w:pPr>
      <w:r w:rsidRPr="00A2074E">
        <w:rPr>
          <w:b/>
          <w:sz w:val="18"/>
          <w:szCs w:val="18"/>
        </w:rPr>
        <w:t xml:space="preserve">I hereby understand the rules, regulations and safety considerations laid out by </w:t>
      </w:r>
      <w:r w:rsidR="00AE145C" w:rsidRPr="00A2074E">
        <w:rPr>
          <w:b/>
          <w:sz w:val="18"/>
          <w:szCs w:val="18"/>
        </w:rPr>
        <w:t>Chudleigh Park</w:t>
      </w:r>
      <w:r w:rsidRPr="00A2074E">
        <w:rPr>
          <w:b/>
          <w:sz w:val="18"/>
          <w:szCs w:val="18"/>
        </w:rPr>
        <w:t xml:space="preserve"> Station (and associated parties) and accepts full responsibility for myself and the considerations arising should I break any of these. I agree that should I be asked to leave I will do so without delay and without any malice or ill feelings towards </w:t>
      </w:r>
    </w:p>
    <w:p w14:paraId="6D7BB0A6" w14:textId="69CF0C0E" w:rsidR="00667523" w:rsidRPr="008B5194" w:rsidRDefault="00AE145C" w:rsidP="008B5194">
      <w:pPr>
        <w:pStyle w:val="NoSpacing"/>
        <w:ind w:left="283"/>
        <w:jc w:val="center"/>
        <w:rPr>
          <w:b/>
          <w:sz w:val="18"/>
          <w:szCs w:val="18"/>
        </w:rPr>
      </w:pPr>
      <w:r w:rsidRPr="00A2074E">
        <w:rPr>
          <w:b/>
          <w:sz w:val="18"/>
          <w:szCs w:val="18"/>
        </w:rPr>
        <w:t>Chudleigh Park</w:t>
      </w:r>
      <w:r w:rsidR="00667523" w:rsidRPr="00A2074E">
        <w:rPr>
          <w:b/>
          <w:sz w:val="18"/>
          <w:szCs w:val="18"/>
        </w:rPr>
        <w:t xml:space="preserve"> Station or associated parties.</w:t>
      </w:r>
    </w:p>
    <w:sectPr w:rsidR="00667523" w:rsidRPr="008B5194" w:rsidSect="001F3562">
      <w:headerReference w:type="default" r:id="rId8"/>
      <w:footerReference w:type="default" r:id="rId9"/>
      <w:pgSz w:w="11906" w:h="16838"/>
      <w:pgMar w:top="1440" w:right="1440" w:bottom="1440" w:left="1440" w:header="510" w:footer="680"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46F9" w14:textId="77777777" w:rsidR="00FE750D" w:rsidRDefault="00FE750D" w:rsidP="00AE145C">
      <w:pPr>
        <w:spacing w:after="0" w:line="240" w:lineRule="auto"/>
      </w:pPr>
      <w:r>
        <w:separator/>
      </w:r>
    </w:p>
  </w:endnote>
  <w:endnote w:type="continuationSeparator" w:id="0">
    <w:p w14:paraId="55A33AA9" w14:textId="77777777" w:rsidR="00FE750D" w:rsidRDefault="00FE750D" w:rsidP="00AE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96"/>
      <w:gridCol w:w="2812"/>
      <w:gridCol w:w="1441"/>
      <w:gridCol w:w="3067"/>
    </w:tblGrid>
    <w:tr w:rsidR="001F3562" w14:paraId="0FC3C7D5" w14:textId="77777777" w:rsidTr="00B14060">
      <w:tc>
        <w:tcPr>
          <w:tcW w:w="1696" w:type="dxa"/>
        </w:tcPr>
        <w:p w14:paraId="147926E0" w14:textId="7A87384E" w:rsidR="001F3562" w:rsidRDefault="001F3562">
          <w:pPr>
            <w:pStyle w:val="Footer"/>
          </w:pPr>
          <w:r>
            <w:t xml:space="preserve">Visitors Name </w:t>
          </w:r>
        </w:p>
      </w:tc>
      <w:tc>
        <w:tcPr>
          <w:tcW w:w="2812" w:type="dxa"/>
        </w:tcPr>
        <w:p w14:paraId="06D5121B" w14:textId="77777777" w:rsidR="001F3562" w:rsidRDefault="001F3562">
          <w:pPr>
            <w:pStyle w:val="Footer"/>
          </w:pPr>
        </w:p>
      </w:tc>
      <w:tc>
        <w:tcPr>
          <w:tcW w:w="1441" w:type="dxa"/>
        </w:tcPr>
        <w:p w14:paraId="37244829" w14:textId="691C6036" w:rsidR="001F3562" w:rsidRPr="0033142B" w:rsidRDefault="001F3562">
          <w:pPr>
            <w:pStyle w:val="Footer"/>
          </w:pPr>
          <w:r w:rsidRPr="0033142B">
            <w:t xml:space="preserve">Signature </w:t>
          </w:r>
          <w:r w:rsidR="001F59B4" w:rsidRPr="0033142B">
            <w:t xml:space="preserve"> </w:t>
          </w:r>
        </w:p>
      </w:tc>
      <w:tc>
        <w:tcPr>
          <w:tcW w:w="3067" w:type="dxa"/>
        </w:tcPr>
        <w:p w14:paraId="05F12923" w14:textId="77777777" w:rsidR="001F3562" w:rsidRDefault="001F3562">
          <w:pPr>
            <w:pStyle w:val="Footer"/>
          </w:pPr>
        </w:p>
      </w:tc>
    </w:tr>
    <w:tr w:rsidR="001F3562" w14:paraId="021CA10E" w14:textId="77777777" w:rsidTr="00B14060">
      <w:tc>
        <w:tcPr>
          <w:tcW w:w="1696" w:type="dxa"/>
        </w:tcPr>
        <w:p w14:paraId="64D5FEFC" w14:textId="4D06F0D0" w:rsidR="001F3562" w:rsidRDefault="001F3562">
          <w:pPr>
            <w:pStyle w:val="Footer"/>
          </w:pPr>
          <w:r>
            <w:t xml:space="preserve">Date Arriving </w:t>
          </w:r>
        </w:p>
      </w:tc>
      <w:tc>
        <w:tcPr>
          <w:tcW w:w="2812" w:type="dxa"/>
        </w:tcPr>
        <w:p w14:paraId="00A3E3C4" w14:textId="77777777" w:rsidR="001F3562" w:rsidRDefault="001F3562">
          <w:pPr>
            <w:pStyle w:val="Footer"/>
          </w:pPr>
        </w:p>
      </w:tc>
      <w:tc>
        <w:tcPr>
          <w:tcW w:w="1441" w:type="dxa"/>
        </w:tcPr>
        <w:p w14:paraId="2A657DFE" w14:textId="639B6934" w:rsidR="001F3562" w:rsidRDefault="001F3562">
          <w:pPr>
            <w:pStyle w:val="Footer"/>
          </w:pPr>
          <w:r>
            <w:t xml:space="preserve">Date Leaving </w:t>
          </w:r>
        </w:p>
      </w:tc>
      <w:tc>
        <w:tcPr>
          <w:tcW w:w="3067" w:type="dxa"/>
        </w:tcPr>
        <w:p w14:paraId="129F3E10" w14:textId="4596949A" w:rsidR="001F59B4" w:rsidRDefault="001F59B4">
          <w:pPr>
            <w:pStyle w:val="Footer"/>
          </w:pPr>
        </w:p>
      </w:tc>
    </w:tr>
  </w:tbl>
  <w:p w14:paraId="4EC230C8" w14:textId="77777777" w:rsidR="001F3562" w:rsidRDefault="001F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E514" w14:textId="77777777" w:rsidR="00FE750D" w:rsidRDefault="00FE750D" w:rsidP="00AE145C">
      <w:pPr>
        <w:spacing w:after="0" w:line="240" w:lineRule="auto"/>
      </w:pPr>
      <w:r>
        <w:separator/>
      </w:r>
    </w:p>
  </w:footnote>
  <w:footnote w:type="continuationSeparator" w:id="0">
    <w:p w14:paraId="445E2A88" w14:textId="77777777" w:rsidR="00FE750D" w:rsidRDefault="00FE750D" w:rsidP="00AE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EE2C" w14:textId="22554782" w:rsidR="00AE145C" w:rsidRDefault="00AE145C">
    <w:pPr>
      <w:pStyle w:val="Header"/>
    </w:pPr>
    <w:r>
      <w:rPr>
        <w:noProof/>
      </w:rPr>
      <mc:AlternateContent>
        <mc:Choice Requires="wps">
          <w:drawing>
            <wp:anchor distT="0" distB="0" distL="118745" distR="118745" simplePos="0" relativeHeight="251659264" behindDoc="1" locked="0" layoutInCell="1" allowOverlap="0" wp14:anchorId="3CA50791" wp14:editId="533D6D4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768321" w14:textId="03FFC99F" w:rsidR="00AE145C" w:rsidRDefault="00AE145C">
                              <w:pPr>
                                <w:pStyle w:val="Header"/>
                                <w:jc w:val="center"/>
                                <w:rPr>
                                  <w:caps/>
                                  <w:color w:val="FFFFFF" w:themeColor="background1"/>
                                </w:rPr>
                              </w:pPr>
                              <w:r w:rsidRPr="00AE145C">
                                <w:rPr>
                                  <w:b/>
                                  <w:sz w:val="28"/>
                                </w:rPr>
                                <w:t>RELEASE AND WAIVER OF LIABILITY, ASSUMPTION OF RISK AND INDEMNITY 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A5079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768321" w14:textId="03FFC99F" w:rsidR="00AE145C" w:rsidRDefault="00AE145C">
                        <w:pPr>
                          <w:pStyle w:val="Header"/>
                          <w:jc w:val="center"/>
                          <w:rPr>
                            <w:caps/>
                            <w:color w:val="FFFFFF" w:themeColor="background1"/>
                          </w:rPr>
                        </w:pPr>
                        <w:r w:rsidRPr="00AE145C">
                          <w:rPr>
                            <w:b/>
                            <w:sz w:val="28"/>
                          </w:rPr>
                          <w:t>RELEASE AND WAIVER OF LIABILITY, ASSUMPTION OF RISK AND INDEMNITY AGREEMENT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73708"/>
    <w:multiLevelType w:val="hybridMultilevel"/>
    <w:tmpl w:val="31A87BDE"/>
    <w:lvl w:ilvl="0" w:tplc="222681E2">
      <w:start w:val="170"/>
      <w:numFmt w:val="bullet"/>
      <w:lvlText w:val="-"/>
      <w:lvlJc w:val="left"/>
      <w:pPr>
        <w:ind w:left="1428" w:hanging="360"/>
      </w:pPr>
      <w:rPr>
        <w:rFonts w:ascii="Calibri" w:eastAsiaTheme="minorHAnsi" w:hAnsi="Calibri" w:cs="Calibr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 w15:restartNumberingAfterBreak="0">
    <w:nsid w:val="25B9603C"/>
    <w:multiLevelType w:val="hybridMultilevel"/>
    <w:tmpl w:val="EBA2267A"/>
    <w:lvl w:ilvl="0" w:tplc="0C090001">
      <w:start w:val="1"/>
      <w:numFmt w:val="bullet"/>
      <w:lvlText w:val=""/>
      <w:lvlJc w:val="left"/>
      <w:pPr>
        <w:ind w:left="643" w:hanging="360"/>
      </w:pPr>
      <w:rPr>
        <w:rFonts w:ascii="Symbol" w:hAnsi="Symbol" w:hint="default"/>
      </w:rPr>
    </w:lvl>
    <w:lvl w:ilvl="1" w:tplc="0C090001">
      <w:start w:val="1"/>
      <w:numFmt w:val="bullet"/>
      <w:lvlText w:val=""/>
      <w:lvlJc w:val="left"/>
      <w:pPr>
        <w:ind w:left="643" w:hanging="360"/>
      </w:pPr>
      <w:rPr>
        <w:rFonts w:ascii="Symbol" w:hAnsi="Symbol" w:hint="default"/>
      </w:rPr>
    </w:lvl>
    <w:lvl w:ilvl="2" w:tplc="0C090001">
      <w:start w:val="1"/>
      <w:numFmt w:val="bullet"/>
      <w:lvlText w:val=""/>
      <w:lvlJc w:val="left"/>
      <w:pPr>
        <w:ind w:left="1068"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681CD6"/>
    <w:multiLevelType w:val="hybridMultilevel"/>
    <w:tmpl w:val="85847C22"/>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start w:val="1"/>
      <w:numFmt w:val="bullet"/>
      <w:lvlText w:val=""/>
      <w:lvlJc w:val="left"/>
      <w:pPr>
        <w:ind w:left="643"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517961B1"/>
    <w:multiLevelType w:val="hybridMultilevel"/>
    <w:tmpl w:val="3662C014"/>
    <w:lvl w:ilvl="0" w:tplc="E5884812">
      <w:start w:val="170"/>
      <w:numFmt w:val="bullet"/>
      <w:lvlText w:val="-"/>
      <w:lvlJc w:val="left"/>
      <w:pPr>
        <w:ind w:left="1428" w:hanging="360"/>
      </w:pPr>
      <w:rPr>
        <w:rFonts w:ascii="Calibri" w:eastAsiaTheme="minorHAnsi" w:hAnsi="Calibri" w:cs="Calibr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 w15:restartNumberingAfterBreak="0">
    <w:nsid w:val="5C78352A"/>
    <w:multiLevelType w:val="hybridMultilevel"/>
    <w:tmpl w:val="9B4EA5D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5" w15:restartNumberingAfterBreak="0">
    <w:nsid w:val="78A113A1"/>
    <w:multiLevelType w:val="hybridMultilevel"/>
    <w:tmpl w:val="04CC580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59" w:hanging="360"/>
      </w:pPr>
      <w:rPr>
        <w:rFonts w:ascii="Courier New" w:hAnsi="Courier New" w:cs="Courier New" w:hint="default"/>
      </w:rPr>
    </w:lvl>
    <w:lvl w:ilvl="2" w:tplc="0C090005" w:tentative="1">
      <w:start w:val="1"/>
      <w:numFmt w:val="bullet"/>
      <w:lvlText w:val=""/>
      <w:lvlJc w:val="left"/>
      <w:pPr>
        <w:ind w:left="-739" w:hanging="360"/>
      </w:pPr>
      <w:rPr>
        <w:rFonts w:ascii="Wingdings" w:hAnsi="Wingdings" w:hint="default"/>
      </w:rPr>
    </w:lvl>
    <w:lvl w:ilvl="3" w:tplc="0C090001" w:tentative="1">
      <w:start w:val="1"/>
      <w:numFmt w:val="bullet"/>
      <w:lvlText w:val=""/>
      <w:lvlJc w:val="left"/>
      <w:pPr>
        <w:ind w:left="-19" w:hanging="360"/>
      </w:pPr>
      <w:rPr>
        <w:rFonts w:ascii="Symbol" w:hAnsi="Symbol" w:hint="default"/>
      </w:rPr>
    </w:lvl>
    <w:lvl w:ilvl="4" w:tplc="0C090003" w:tentative="1">
      <w:start w:val="1"/>
      <w:numFmt w:val="bullet"/>
      <w:lvlText w:val="o"/>
      <w:lvlJc w:val="left"/>
      <w:pPr>
        <w:ind w:left="701" w:hanging="360"/>
      </w:pPr>
      <w:rPr>
        <w:rFonts w:ascii="Courier New" w:hAnsi="Courier New" w:cs="Courier New" w:hint="default"/>
      </w:rPr>
    </w:lvl>
    <w:lvl w:ilvl="5" w:tplc="0C090005" w:tentative="1">
      <w:start w:val="1"/>
      <w:numFmt w:val="bullet"/>
      <w:lvlText w:val=""/>
      <w:lvlJc w:val="left"/>
      <w:pPr>
        <w:ind w:left="1421" w:hanging="360"/>
      </w:pPr>
      <w:rPr>
        <w:rFonts w:ascii="Wingdings" w:hAnsi="Wingdings" w:hint="default"/>
      </w:rPr>
    </w:lvl>
    <w:lvl w:ilvl="6" w:tplc="0C090001" w:tentative="1">
      <w:start w:val="1"/>
      <w:numFmt w:val="bullet"/>
      <w:lvlText w:val=""/>
      <w:lvlJc w:val="left"/>
      <w:pPr>
        <w:ind w:left="2141" w:hanging="360"/>
      </w:pPr>
      <w:rPr>
        <w:rFonts w:ascii="Symbol" w:hAnsi="Symbol" w:hint="default"/>
      </w:rPr>
    </w:lvl>
    <w:lvl w:ilvl="7" w:tplc="0C090003" w:tentative="1">
      <w:start w:val="1"/>
      <w:numFmt w:val="bullet"/>
      <w:lvlText w:val="o"/>
      <w:lvlJc w:val="left"/>
      <w:pPr>
        <w:ind w:left="2861" w:hanging="360"/>
      </w:pPr>
      <w:rPr>
        <w:rFonts w:ascii="Courier New" w:hAnsi="Courier New" w:cs="Courier New" w:hint="default"/>
      </w:rPr>
    </w:lvl>
    <w:lvl w:ilvl="8" w:tplc="0C090005" w:tentative="1">
      <w:start w:val="1"/>
      <w:numFmt w:val="bullet"/>
      <w:lvlText w:val=""/>
      <w:lvlJc w:val="left"/>
      <w:pPr>
        <w:ind w:left="3581"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F4"/>
    <w:rsid w:val="00026293"/>
    <w:rsid w:val="000F3941"/>
    <w:rsid w:val="001270E5"/>
    <w:rsid w:val="00142C05"/>
    <w:rsid w:val="0016520B"/>
    <w:rsid w:val="00196BA4"/>
    <w:rsid w:val="001B11B3"/>
    <w:rsid w:val="001F3562"/>
    <w:rsid w:val="001F59B4"/>
    <w:rsid w:val="0033142B"/>
    <w:rsid w:val="00393111"/>
    <w:rsid w:val="003B2452"/>
    <w:rsid w:val="003E396B"/>
    <w:rsid w:val="003F2149"/>
    <w:rsid w:val="003F338A"/>
    <w:rsid w:val="00457E49"/>
    <w:rsid w:val="00513364"/>
    <w:rsid w:val="00513CA4"/>
    <w:rsid w:val="005F1FBA"/>
    <w:rsid w:val="00611622"/>
    <w:rsid w:val="00632995"/>
    <w:rsid w:val="00655938"/>
    <w:rsid w:val="00667523"/>
    <w:rsid w:val="006B7ECA"/>
    <w:rsid w:val="006F00C3"/>
    <w:rsid w:val="007E7BE2"/>
    <w:rsid w:val="00865793"/>
    <w:rsid w:val="008A2CE0"/>
    <w:rsid w:val="008B5194"/>
    <w:rsid w:val="008D13F4"/>
    <w:rsid w:val="009209E0"/>
    <w:rsid w:val="00953F40"/>
    <w:rsid w:val="009A0B92"/>
    <w:rsid w:val="00A2074E"/>
    <w:rsid w:val="00AA71B7"/>
    <w:rsid w:val="00AE145C"/>
    <w:rsid w:val="00B14060"/>
    <w:rsid w:val="00B30034"/>
    <w:rsid w:val="00B90B34"/>
    <w:rsid w:val="00C44BCD"/>
    <w:rsid w:val="00C46EF6"/>
    <w:rsid w:val="00C73152"/>
    <w:rsid w:val="00CC4282"/>
    <w:rsid w:val="00D34A61"/>
    <w:rsid w:val="00E27B3D"/>
    <w:rsid w:val="00E777DC"/>
    <w:rsid w:val="00E8112F"/>
    <w:rsid w:val="00ED36C9"/>
    <w:rsid w:val="00F24A60"/>
    <w:rsid w:val="00F45CB3"/>
    <w:rsid w:val="00F5746E"/>
    <w:rsid w:val="00F92A2D"/>
    <w:rsid w:val="00FC0AA6"/>
    <w:rsid w:val="00FD0A57"/>
    <w:rsid w:val="00FE7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BDE65"/>
  <w15:chartTrackingRefBased/>
  <w15:docId w15:val="{D29C4E77-5AD0-465D-B53F-91CE3F61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3F4"/>
    <w:pPr>
      <w:spacing w:after="0" w:line="240" w:lineRule="auto"/>
    </w:pPr>
  </w:style>
  <w:style w:type="table" w:styleId="TableGrid">
    <w:name w:val="Table Grid"/>
    <w:basedOn w:val="TableNormal"/>
    <w:uiPriority w:val="39"/>
    <w:rsid w:val="00AE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45C"/>
  </w:style>
  <w:style w:type="paragraph" w:styleId="Footer">
    <w:name w:val="footer"/>
    <w:basedOn w:val="Normal"/>
    <w:link w:val="FooterChar"/>
    <w:uiPriority w:val="99"/>
    <w:unhideWhenUsed/>
    <w:rsid w:val="00AE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3C8C-24DD-4647-B76A-DA6ABD4D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RELEASE AND WAIVER OF LIABILITY, ASSUMPTION OF RISK AND INDEMNITY AGREEMENT</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WAIVER OF LIABILITY, ASSUMPTION OF RISK AND INDEMNITY AGREEMENT</dc:title>
  <dc:subject/>
  <dc:creator>Chudleigh Park</dc:creator>
  <cp:keywords/>
  <dc:description/>
  <cp:lastModifiedBy>Chudleigh Park</cp:lastModifiedBy>
  <cp:revision>11</cp:revision>
  <cp:lastPrinted>2019-07-09T00:41:00Z</cp:lastPrinted>
  <dcterms:created xsi:type="dcterms:W3CDTF">2019-06-26T20:54:00Z</dcterms:created>
  <dcterms:modified xsi:type="dcterms:W3CDTF">2019-09-16T08:47:00Z</dcterms:modified>
</cp:coreProperties>
</file>